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87D89" w14:textId="6D2677D8" w:rsidR="00CA3222" w:rsidRPr="000C4557" w:rsidRDefault="00CA3222" w:rsidP="00F3439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0C4557">
        <w:rPr>
          <w:rFonts w:ascii="Arial" w:hAnsi="Arial" w:cs="Arial"/>
          <w:b/>
          <w:bCs/>
        </w:rPr>
        <w:t>PROPOSICIÓN No. 6</w:t>
      </w:r>
      <w:r w:rsidR="00977AE6">
        <w:rPr>
          <w:rFonts w:ascii="Arial" w:hAnsi="Arial" w:cs="Arial"/>
          <w:b/>
          <w:bCs/>
        </w:rPr>
        <w:t>45</w:t>
      </w:r>
      <w:r w:rsidRPr="000C4557">
        <w:rPr>
          <w:rFonts w:ascii="Arial" w:hAnsi="Arial" w:cs="Arial"/>
          <w:b/>
          <w:bCs/>
        </w:rPr>
        <w:t xml:space="preserve"> DE 2025</w:t>
      </w:r>
    </w:p>
    <w:p w14:paraId="27C4F6E5" w14:textId="626D0AC6" w:rsidR="00CA3222" w:rsidRPr="00977AE6" w:rsidRDefault="00977AE6" w:rsidP="00F3439F">
      <w:pPr>
        <w:spacing w:after="0" w:line="240" w:lineRule="auto"/>
        <w:jc w:val="center"/>
        <w:rPr>
          <w:rFonts w:ascii="Arial" w:hAnsi="Arial" w:cs="Arial"/>
        </w:rPr>
      </w:pPr>
      <w:r w:rsidRPr="00977AE6">
        <w:rPr>
          <w:rFonts w:ascii="Arial" w:hAnsi="Arial" w:cs="Arial"/>
        </w:rPr>
        <w:t>15</w:t>
      </w:r>
      <w:r w:rsidR="00CA3222" w:rsidRPr="00977AE6">
        <w:rPr>
          <w:rFonts w:ascii="Arial" w:hAnsi="Arial" w:cs="Arial"/>
        </w:rPr>
        <w:t xml:space="preserve"> </w:t>
      </w:r>
      <w:r w:rsidRPr="00977AE6">
        <w:rPr>
          <w:rFonts w:ascii="Arial" w:hAnsi="Arial" w:cs="Arial"/>
        </w:rPr>
        <w:t>de mayo de</w:t>
      </w:r>
      <w:r w:rsidR="00CA3222" w:rsidRPr="00977AE6">
        <w:rPr>
          <w:rFonts w:ascii="Arial" w:hAnsi="Arial" w:cs="Arial"/>
        </w:rPr>
        <w:t xml:space="preserve"> 2025</w:t>
      </w:r>
    </w:p>
    <w:p w14:paraId="4A406810" w14:textId="77777777" w:rsidR="00CA3222" w:rsidRPr="00977AE6" w:rsidRDefault="00CA3222" w:rsidP="00F3439F">
      <w:pPr>
        <w:spacing w:after="0" w:line="240" w:lineRule="auto"/>
        <w:jc w:val="both"/>
        <w:rPr>
          <w:rFonts w:ascii="Arial" w:hAnsi="Arial" w:cs="Arial"/>
        </w:rPr>
      </w:pPr>
    </w:p>
    <w:p w14:paraId="75CFCA01" w14:textId="52DE7E89" w:rsidR="00E66C29" w:rsidRPr="00977AE6" w:rsidRDefault="00CA3222" w:rsidP="00F3439F">
      <w:pPr>
        <w:spacing w:after="0" w:line="240" w:lineRule="auto"/>
        <w:jc w:val="both"/>
        <w:rPr>
          <w:rFonts w:ascii="Arial" w:hAnsi="Arial" w:cs="Arial"/>
        </w:rPr>
      </w:pPr>
      <w:r w:rsidRPr="000C4557">
        <w:rPr>
          <w:rFonts w:ascii="Arial" w:hAnsi="Arial" w:cs="Arial"/>
          <w:b/>
          <w:bCs/>
        </w:rPr>
        <w:t xml:space="preserve">Tema: </w:t>
      </w:r>
      <w:r w:rsidR="00977AE6">
        <w:rPr>
          <w:rFonts w:ascii="Arial" w:hAnsi="Arial" w:cs="Arial"/>
          <w:b/>
          <w:bCs/>
        </w:rPr>
        <w:t xml:space="preserve"> </w:t>
      </w:r>
      <w:r w:rsidR="00977AE6">
        <w:rPr>
          <w:rFonts w:ascii="Arial" w:hAnsi="Arial" w:cs="Arial"/>
        </w:rPr>
        <w:t xml:space="preserve">Política social en el sector salud </w:t>
      </w:r>
    </w:p>
    <w:p w14:paraId="425D0928" w14:textId="06350AA4" w:rsidR="00F3439F" w:rsidRPr="000C4557" w:rsidRDefault="00F3439F" w:rsidP="00F3439F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2E914DCC" w14:textId="7DD6290E" w:rsidR="00F3439F" w:rsidRDefault="00F3439F" w:rsidP="00F3439F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0C4557">
        <w:rPr>
          <w:rFonts w:ascii="Arial" w:hAnsi="Arial" w:cs="Arial"/>
          <w:b/>
          <w:bCs/>
        </w:rPr>
        <w:t>Cuestionario:</w:t>
      </w:r>
    </w:p>
    <w:p w14:paraId="1BF1F1DA" w14:textId="2BD80419" w:rsidR="00C77AEA" w:rsidRDefault="00C77AEA" w:rsidP="00F3439F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19220D00" w14:textId="4A596B47" w:rsidR="00C77AEA" w:rsidRDefault="00C77AEA" w:rsidP="00F3439F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27C02C6A" w14:textId="1CD414EF" w:rsidR="00C77AEA" w:rsidRDefault="00C77AEA" w:rsidP="00C77AEA">
      <w:pPr>
        <w:ind w:left="709" w:hanging="283"/>
        <w:jc w:val="both"/>
        <w:rPr>
          <w:rFonts w:ascii="Arial" w:hAnsi="Arial" w:cs="Arial"/>
          <w:i/>
          <w:iCs/>
        </w:rPr>
      </w:pPr>
      <w:r w:rsidRPr="00C77AEA">
        <w:rPr>
          <w:rFonts w:ascii="Arial" w:hAnsi="Arial" w:cs="Arial"/>
          <w:i/>
          <w:iCs/>
        </w:rPr>
        <w:t xml:space="preserve">4. </w:t>
      </w:r>
      <w:r>
        <w:rPr>
          <w:rFonts w:ascii="Arial" w:hAnsi="Arial" w:cs="Arial"/>
          <w:i/>
          <w:iCs/>
        </w:rPr>
        <w:t>“</w:t>
      </w:r>
      <w:r w:rsidRPr="00C77AEA">
        <w:rPr>
          <w:rFonts w:ascii="Arial" w:hAnsi="Arial" w:cs="Arial"/>
          <w:i/>
          <w:iCs/>
        </w:rPr>
        <w:t>¿Cuántos trabajadores tiene actualmente vinculados la Secretaría Distrital de Salud en sus cuatro subredes desagregados por tipo de contrato (planta, provisional, OPS, entre otros)?</w:t>
      </w:r>
      <w:r>
        <w:rPr>
          <w:rFonts w:ascii="Arial" w:hAnsi="Arial" w:cs="Arial"/>
          <w:i/>
          <w:iCs/>
        </w:rPr>
        <w:t>”</w:t>
      </w:r>
    </w:p>
    <w:p w14:paraId="54D7D651" w14:textId="70A7D5A2" w:rsidR="00377F63" w:rsidRPr="008279D7" w:rsidRDefault="00C77AEA" w:rsidP="00377F63">
      <w:pPr>
        <w:jc w:val="both"/>
        <w:rPr>
          <w:rFonts w:asciiTheme="minorHAnsi" w:hAnsiTheme="minorHAnsi" w:cstheme="minorHAnsi"/>
        </w:rPr>
      </w:pPr>
      <w:r w:rsidRPr="00CC6E2B">
        <w:rPr>
          <w:rFonts w:ascii="Arial" w:hAnsi="Arial" w:cs="Arial"/>
          <w:b/>
          <w:bCs/>
        </w:rPr>
        <w:t>Respuesta: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 xml:space="preserve">En la </w:t>
      </w:r>
      <w:r>
        <w:rPr>
          <w:rFonts w:ascii="Arial" w:hAnsi="Arial" w:cs="Arial"/>
        </w:rPr>
        <w:t xml:space="preserve">Subred Integrada de Servicios de Salud Sur </w:t>
      </w:r>
      <w:proofErr w:type="spellStart"/>
      <w:proofErr w:type="gramStart"/>
      <w:r>
        <w:rPr>
          <w:rFonts w:ascii="Arial" w:hAnsi="Arial" w:cs="Arial"/>
        </w:rPr>
        <w:t>E.S.E.,</w:t>
      </w:r>
      <w:r>
        <w:rPr>
          <w:rFonts w:ascii="Arial" w:hAnsi="Arial" w:cs="Arial"/>
        </w:rPr>
        <w:t>se</w:t>
      </w:r>
      <w:proofErr w:type="spellEnd"/>
      <w:proofErr w:type="gramEnd"/>
      <w:r>
        <w:rPr>
          <w:rFonts w:ascii="Arial" w:hAnsi="Arial" w:cs="Arial"/>
        </w:rPr>
        <w:t xml:space="preserve"> encuentran vinculados bajo la modalidad de</w:t>
      </w:r>
      <w:r w:rsidR="00AB72A3">
        <w:rPr>
          <w:rFonts w:ascii="Arial" w:hAnsi="Arial" w:cs="Arial"/>
        </w:rPr>
        <w:t xml:space="preserve"> Contrato de</w:t>
      </w:r>
      <w:r>
        <w:rPr>
          <w:rFonts w:ascii="Arial" w:hAnsi="Arial" w:cs="Arial"/>
        </w:rPr>
        <w:t xml:space="preserve"> </w:t>
      </w:r>
      <w:r w:rsidR="00AB72A3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restación de </w:t>
      </w:r>
      <w:r w:rsidR="00AB72A3">
        <w:rPr>
          <w:rFonts w:ascii="Arial" w:hAnsi="Arial" w:cs="Arial"/>
        </w:rPr>
        <w:t>S</w:t>
      </w:r>
      <w:r>
        <w:rPr>
          <w:rFonts w:ascii="Arial" w:hAnsi="Arial" w:cs="Arial"/>
        </w:rPr>
        <w:t>ervicios</w:t>
      </w:r>
      <w:r w:rsidR="00AB72A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OPS</w:t>
      </w:r>
      <w:r w:rsidR="00377F63">
        <w:rPr>
          <w:rFonts w:ascii="Arial" w:hAnsi="Arial" w:cs="Arial"/>
        </w:rPr>
        <w:t xml:space="preserve"> </w:t>
      </w:r>
      <w:r w:rsidR="00377F63">
        <w:rPr>
          <w:rFonts w:ascii="Arial" w:hAnsi="Arial" w:cs="Arial"/>
        </w:rPr>
        <w:t>4.408 contratistas</w:t>
      </w:r>
      <w:r w:rsidR="00377F63">
        <w:rPr>
          <w:rFonts w:ascii="Arial" w:hAnsi="Arial" w:cs="Arial"/>
        </w:rPr>
        <w:t xml:space="preserve">, </w:t>
      </w:r>
      <w:r w:rsidR="00377F63">
        <w:rPr>
          <w:rFonts w:ascii="Arial" w:hAnsi="Arial" w:cs="Arial"/>
        </w:rPr>
        <w:t xml:space="preserve">discriminados así: </w:t>
      </w:r>
      <w:r w:rsidR="00377F63" w:rsidRPr="00AF3B75">
        <w:rPr>
          <w:rFonts w:ascii="Arial" w:hAnsi="Arial" w:cs="Arial"/>
        </w:rPr>
        <w:t xml:space="preserve"> </w:t>
      </w:r>
    </w:p>
    <w:p w14:paraId="7745C05B" w14:textId="77777777" w:rsidR="00377F63" w:rsidRPr="00AF3B75" w:rsidRDefault="00377F63" w:rsidP="00377F63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Tablaconcuadrcula"/>
        <w:tblW w:w="0" w:type="auto"/>
        <w:tblInd w:w="704" w:type="dxa"/>
        <w:tblLook w:val="04A0" w:firstRow="1" w:lastRow="0" w:firstColumn="1" w:lastColumn="0" w:noHBand="0" w:noVBand="1"/>
      </w:tblPr>
      <w:tblGrid>
        <w:gridCol w:w="2540"/>
        <w:gridCol w:w="2280"/>
        <w:gridCol w:w="2551"/>
      </w:tblGrid>
      <w:tr w:rsidR="00377F63" w14:paraId="18609617" w14:textId="77777777" w:rsidTr="0017004A">
        <w:tc>
          <w:tcPr>
            <w:tcW w:w="2540" w:type="dxa"/>
          </w:tcPr>
          <w:p w14:paraId="49F16895" w14:textId="2DBFC523" w:rsidR="00377F63" w:rsidRPr="00AF3B75" w:rsidRDefault="00377F63" w:rsidP="0017004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ASISTENCIALES</w:t>
            </w:r>
          </w:p>
        </w:tc>
        <w:tc>
          <w:tcPr>
            <w:tcW w:w="2280" w:type="dxa"/>
          </w:tcPr>
          <w:p w14:paraId="4D45E9FB" w14:textId="67D5CEAB" w:rsidR="00377F63" w:rsidRPr="00AF3B75" w:rsidRDefault="00377F63" w:rsidP="0017004A">
            <w:pPr>
              <w:jc w:val="center"/>
              <w:rPr>
                <w:rFonts w:ascii="Arial" w:hAnsi="Arial" w:cs="Arial"/>
                <w:b/>
                <w:bCs/>
              </w:rPr>
            </w:pPr>
            <w:r w:rsidRPr="00AF3B75">
              <w:rPr>
                <w:rFonts w:ascii="Arial" w:hAnsi="Arial" w:cs="Arial"/>
                <w:b/>
                <w:bCs/>
              </w:rPr>
              <w:t>ADMINISTRATIVO</w:t>
            </w:r>
            <w:r>
              <w:rPr>
                <w:rFonts w:ascii="Arial" w:hAnsi="Arial" w:cs="Arial"/>
                <w:b/>
                <w:bCs/>
              </w:rPr>
              <w:t>S</w:t>
            </w:r>
          </w:p>
        </w:tc>
        <w:tc>
          <w:tcPr>
            <w:tcW w:w="2551" w:type="dxa"/>
          </w:tcPr>
          <w:p w14:paraId="0E2E1176" w14:textId="3B03F8CD" w:rsidR="00377F63" w:rsidRPr="00AF3B75" w:rsidRDefault="00377F63" w:rsidP="0017004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TOTAL</w:t>
            </w:r>
          </w:p>
        </w:tc>
      </w:tr>
      <w:tr w:rsidR="00377F63" w14:paraId="1183E93E" w14:textId="77777777" w:rsidTr="005934E3">
        <w:tc>
          <w:tcPr>
            <w:tcW w:w="2540" w:type="dxa"/>
            <w:vAlign w:val="center"/>
          </w:tcPr>
          <w:p w14:paraId="7BF57912" w14:textId="3C01E6D4" w:rsidR="00377F63" w:rsidRPr="00546598" w:rsidRDefault="00377F63" w:rsidP="00377F63">
            <w:pPr>
              <w:jc w:val="center"/>
              <w:rPr>
                <w:rFonts w:ascii="Arial" w:hAnsi="Arial" w:cs="Arial"/>
                <w:b/>
                <w:bCs/>
              </w:rPr>
            </w:pPr>
            <w:r w:rsidRPr="008A4270">
              <w:rPr>
                <w:rFonts w:ascii="Arial" w:hAnsi="Arial" w:cs="Arial"/>
                <w:b/>
                <w:bCs/>
                <w:color w:val="000000"/>
              </w:rPr>
              <w:t>3.582</w:t>
            </w:r>
          </w:p>
        </w:tc>
        <w:tc>
          <w:tcPr>
            <w:tcW w:w="2280" w:type="dxa"/>
            <w:vAlign w:val="center"/>
          </w:tcPr>
          <w:p w14:paraId="1332ABA4" w14:textId="7A1E2D66" w:rsidR="00377F63" w:rsidRDefault="00377F63" w:rsidP="00377F63">
            <w:pPr>
              <w:jc w:val="center"/>
              <w:rPr>
                <w:rFonts w:asciiTheme="minorHAnsi" w:hAnsiTheme="minorHAnsi" w:cstheme="minorHAnsi"/>
              </w:rPr>
            </w:pPr>
            <w:r w:rsidRPr="008A4270">
              <w:rPr>
                <w:rFonts w:ascii="Arial" w:hAnsi="Arial" w:cs="Arial"/>
                <w:b/>
                <w:bCs/>
                <w:color w:val="000000"/>
              </w:rPr>
              <w:t>826</w:t>
            </w:r>
          </w:p>
        </w:tc>
        <w:tc>
          <w:tcPr>
            <w:tcW w:w="2551" w:type="dxa"/>
            <w:vAlign w:val="center"/>
          </w:tcPr>
          <w:p w14:paraId="19EF6F0C" w14:textId="2A675901" w:rsidR="00377F63" w:rsidRPr="00377F63" w:rsidRDefault="00377F63" w:rsidP="00377F6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77F63">
              <w:rPr>
                <w:rFonts w:asciiTheme="minorHAnsi" w:hAnsiTheme="minorHAnsi" w:cstheme="minorHAnsi"/>
                <w:b/>
                <w:bCs/>
              </w:rPr>
              <w:t>4.408</w:t>
            </w:r>
          </w:p>
        </w:tc>
      </w:tr>
    </w:tbl>
    <w:p w14:paraId="302347AF" w14:textId="77777777" w:rsidR="00F3439F" w:rsidRPr="000C4557" w:rsidRDefault="00F3439F" w:rsidP="00F3439F">
      <w:pPr>
        <w:spacing w:after="0" w:line="240" w:lineRule="auto"/>
        <w:jc w:val="both"/>
        <w:rPr>
          <w:rFonts w:ascii="Arial" w:hAnsi="Arial" w:cs="Arial"/>
        </w:rPr>
      </w:pPr>
    </w:p>
    <w:p w14:paraId="16A2B2C1" w14:textId="02B2AF64" w:rsidR="00977AE6" w:rsidRPr="00AB72A3" w:rsidRDefault="00977AE6" w:rsidP="00C77AEA">
      <w:pPr>
        <w:ind w:left="851" w:hanging="425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 </w:t>
      </w:r>
      <w:r w:rsidRPr="005D4F99">
        <w:rPr>
          <w:rFonts w:ascii="Arial" w:hAnsi="Arial" w:cs="Arial"/>
        </w:rPr>
        <w:t xml:space="preserve">6. </w:t>
      </w:r>
      <w:r w:rsidRPr="00AB72A3">
        <w:rPr>
          <w:rFonts w:ascii="Arial" w:hAnsi="Arial" w:cs="Arial"/>
          <w:i/>
          <w:iCs/>
        </w:rPr>
        <w:t>“</w:t>
      </w:r>
      <w:r w:rsidR="00CC6E2B" w:rsidRPr="00AB72A3">
        <w:rPr>
          <w:rFonts w:ascii="Arial" w:hAnsi="Arial" w:cs="Arial"/>
          <w:i/>
          <w:iCs/>
        </w:rPr>
        <w:t>¿</w:t>
      </w:r>
      <w:r w:rsidRPr="00AB72A3">
        <w:rPr>
          <w:rFonts w:ascii="Arial" w:hAnsi="Arial" w:cs="Arial"/>
          <w:i/>
          <w:iCs/>
        </w:rPr>
        <w:t>Qué garantías laborales tienen los contratistas frente a temas como riesgos laborales, vacaciones, licencias por enfermedad o maternidad, y acceso a formación continua?</w:t>
      </w:r>
      <w:r w:rsidR="00CC6E2B" w:rsidRPr="00AB72A3">
        <w:rPr>
          <w:rFonts w:ascii="Arial" w:hAnsi="Arial" w:cs="Arial"/>
          <w:i/>
          <w:iCs/>
        </w:rPr>
        <w:t>”</w:t>
      </w:r>
    </w:p>
    <w:p w14:paraId="18CB3962" w14:textId="77777777" w:rsidR="00977AE6" w:rsidRPr="00977AE6" w:rsidRDefault="00977AE6" w:rsidP="00977AE6">
      <w:pPr>
        <w:pStyle w:val="Prrafodelista"/>
        <w:spacing w:after="0" w:line="240" w:lineRule="auto"/>
        <w:jc w:val="both"/>
        <w:rPr>
          <w:rFonts w:ascii="Arial" w:hAnsi="Arial" w:cs="Arial"/>
        </w:rPr>
      </w:pPr>
    </w:p>
    <w:p w14:paraId="794F19C8" w14:textId="4F07E32C" w:rsidR="00544E69" w:rsidRDefault="00F3439F" w:rsidP="00CC6E2B">
      <w:pPr>
        <w:spacing w:after="0" w:line="240" w:lineRule="auto"/>
        <w:jc w:val="both"/>
        <w:rPr>
          <w:rFonts w:ascii="Arial" w:hAnsi="Arial" w:cs="Arial"/>
        </w:rPr>
      </w:pPr>
      <w:r w:rsidRPr="00CC6E2B">
        <w:rPr>
          <w:rFonts w:ascii="Arial" w:hAnsi="Arial" w:cs="Arial"/>
          <w:b/>
          <w:bCs/>
        </w:rPr>
        <w:t>R</w:t>
      </w:r>
      <w:r w:rsidR="002B0222" w:rsidRPr="00CC6E2B">
        <w:rPr>
          <w:rFonts w:ascii="Arial" w:hAnsi="Arial" w:cs="Arial"/>
          <w:b/>
          <w:bCs/>
        </w:rPr>
        <w:t>espuesta</w:t>
      </w:r>
      <w:r w:rsidRPr="00CC6E2B">
        <w:rPr>
          <w:rFonts w:ascii="Arial" w:hAnsi="Arial" w:cs="Arial"/>
          <w:b/>
          <w:bCs/>
        </w:rPr>
        <w:t>:</w:t>
      </w:r>
      <w:r w:rsidR="00507EB8" w:rsidRPr="00CC6E2B">
        <w:rPr>
          <w:rFonts w:ascii="Arial" w:hAnsi="Arial" w:cs="Arial"/>
          <w:b/>
          <w:bCs/>
        </w:rPr>
        <w:t xml:space="preserve"> </w:t>
      </w:r>
      <w:r w:rsidR="00CC6E2B">
        <w:rPr>
          <w:rFonts w:ascii="Arial" w:hAnsi="Arial" w:cs="Arial"/>
        </w:rPr>
        <w:t xml:space="preserve">De acuerdo con las normas que rigen el tema de contratación </w:t>
      </w:r>
      <w:r w:rsidR="00CE42D0">
        <w:rPr>
          <w:rFonts w:ascii="Arial" w:hAnsi="Arial" w:cs="Arial"/>
        </w:rPr>
        <w:t xml:space="preserve">y la Ley  1753 de 2015, artículo 135, así como el Decreto 1273 de 2018, se tiene  que el personal que se vincula a las entidades bajo la modalidad de contrato de prestación de servicios, es decir, contratistas, como independientes cotizan al Sistema de Seguridad Social, que incluye riesgos laborales y salud; de esta forma se garantiza el procedimiento establecido en el evento que se presente un accidente laboral o enfermedad profesional; respecto a las licencias de maternidad o incapacidades, </w:t>
      </w:r>
      <w:r w:rsidR="00544E69">
        <w:rPr>
          <w:rFonts w:ascii="Arial" w:hAnsi="Arial" w:cs="Arial"/>
        </w:rPr>
        <w:t xml:space="preserve">es de conocimiento que estas las cubre </w:t>
      </w:r>
      <w:r w:rsidR="00CE42D0">
        <w:rPr>
          <w:rFonts w:ascii="Arial" w:hAnsi="Arial" w:cs="Arial"/>
        </w:rPr>
        <w:t>la</w:t>
      </w:r>
      <w:r w:rsidR="00544E69">
        <w:rPr>
          <w:rFonts w:ascii="Arial" w:hAnsi="Arial" w:cs="Arial"/>
        </w:rPr>
        <w:t xml:space="preserve"> EPS a que se encuentran afiliados. </w:t>
      </w:r>
    </w:p>
    <w:p w14:paraId="22FEE724" w14:textId="7CA2F63B" w:rsidR="00544E69" w:rsidRDefault="00544E69" w:rsidP="00CC6E2B">
      <w:pPr>
        <w:spacing w:after="0" w:line="240" w:lineRule="auto"/>
        <w:jc w:val="both"/>
        <w:rPr>
          <w:rFonts w:ascii="Arial" w:hAnsi="Arial" w:cs="Arial"/>
        </w:rPr>
      </w:pPr>
    </w:p>
    <w:p w14:paraId="12CD412E" w14:textId="005D8F24" w:rsidR="00544E69" w:rsidRDefault="00544E69" w:rsidP="00CC6E2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 otra </w:t>
      </w:r>
      <w:proofErr w:type="gramStart"/>
      <w:r>
        <w:rPr>
          <w:rFonts w:ascii="Arial" w:hAnsi="Arial" w:cs="Arial"/>
        </w:rPr>
        <w:t>parte</w:t>
      </w:r>
      <w:proofErr w:type="gramEnd"/>
      <w:r>
        <w:rPr>
          <w:rFonts w:ascii="Arial" w:hAnsi="Arial" w:cs="Arial"/>
        </w:rPr>
        <w:t xml:space="preserve"> es de tener en cuenta que unos son los contratos laborales y otros los contratos de prestación de servicios, y de acuerdo con nuestra legislación, entre uno y otro existen diferencias y por ello cada contrato tiene unos parámetros establecidos de acuerdo con las normas </w:t>
      </w:r>
      <w:r w:rsidR="006302D2">
        <w:rPr>
          <w:rFonts w:ascii="Arial" w:hAnsi="Arial" w:cs="Arial"/>
        </w:rPr>
        <w:t xml:space="preserve">que los rigen. </w:t>
      </w:r>
    </w:p>
    <w:p w14:paraId="2048F8E6" w14:textId="2A815877" w:rsidR="006302D2" w:rsidRDefault="006302D2" w:rsidP="00CC6E2B">
      <w:pPr>
        <w:spacing w:after="0" w:line="240" w:lineRule="auto"/>
        <w:jc w:val="both"/>
        <w:rPr>
          <w:rFonts w:ascii="Arial" w:hAnsi="Arial" w:cs="Arial"/>
        </w:rPr>
      </w:pPr>
    </w:p>
    <w:p w14:paraId="5BC102B1" w14:textId="115AD3FB" w:rsidR="006302D2" w:rsidRPr="006302D2" w:rsidRDefault="006302D2" w:rsidP="006302D2">
      <w:pPr>
        <w:ind w:firstLine="426"/>
        <w:jc w:val="both"/>
        <w:rPr>
          <w:rFonts w:ascii="Arial" w:hAnsi="Arial" w:cs="Arial"/>
          <w:i/>
          <w:iCs/>
        </w:rPr>
      </w:pPr>
      <w:r w:rsidRPr="006302D2">
        <w:rPr>
          <w:rFonts w:ascii="Arial" w:hAnsi="Arial" w:cs="Arial"/>
          <w:i/>
          <w:iCs/>
        </w:rPr>
        <w:t xml:space="preserve">62. </w:t>
      </w:r>
      <w:r w:rsidR="00AB72A3">
        <w:rPr>
          <w:rFonts w:ascii="Arial" w:hAnsi="Arial" w:cs="Arial"/>
          <w:i/>
          <w:iCs/>
        </w:rPr>
        <w:t>“</w:t>
      </w:r>
      <w:r w:rsidRPr="006302D2">
        <w:rPr>
          <w:rFonts w:ascii="Arial" w:hAnsi="Arial" w:cs="Arial"/>
          <w:i/>
          <w:iCs/>
        </w:rPr>
        <w:t>¿Cuál es la política de compras y contrataciones de cada subred?</w:t>
      </w:r>
      <w:r w:rsidR="00AB72A3">
        <w:rPr>
          <w:rFonts w:ascii="Arial" w:hAnsi="Arial" w:cs="Arial"/>
          <w:i/>
          <w:iCs/>
        </w:rPr>
        <w:t>”</w:t>
      </w:r>
    </w:p>
    <w:p w14:paraId="3F2B84FA" w14:textId="55051CB3" w:rsidR="006302D2" w:rsidRDefault="006302D2" w:rsidP="00CC6E2B">
      <w:pPr>
        <w:spacing w:after="0" w:line="240" w:lineRule="auto"/>
        <w:jc w:val="both"/>
        <w:rPr>
          <w:rFonts w:ascii="Arial" w:hAnsi="Arial" w:cs="Arial"/>
        </w:rPr>
      </w:pPr>
      <w:r w:rsidRPr="00CC6E2B">
        <w:rPr>
          <w:rFonts w:ascii="Arial" w:hAnsi="Arial" w:cs="Arial"/>
          <w:b/>
          <w:bCs/>
        </w:rPr>
        <w:t>Respuesta:</w:t>
      </w:r>
      <w:r>
        <w:rPr>
          <w:rFonts w:ascii="Arial" w:hAnsi="Arial" w:cs="Arial"/>
          <w:b/>
          <w:bCs/>
        </w:rPr>
        <w:t xml:space="preserve"> </w:t>
      </w:r>
      <w:r w:rsidR="001E5287">
        <w:rPr>
          <w:rFonts w:ascii="Arial" w:hAnsi="Arial" w:cs="Arial"/>
        </w:rPr>
        <w:t>Al respecto se informa que e</w:t>
      </w:r>
      <w:r>
        <w:rPr>
          <w:rFonts w:ascii="Arial" w:hAnsi="Arial" w:cs="Arial"/>
        </w:rPr>
        <w:t>n la Subred Integrada de Servicios de Salud Sur E.S.E.</w:t>
      </w:r>
      <w:r w:rsidR="001E5287">
        <w:rPr>
          <w:rFonts w:ascii="Arial" w:hAnsi="Arial" w:cs="Arial"/>
        </w:rPr>
        <w:t>, se expidió la Resolución No. 339 del 22 de marzo de 2024 “</w:t>
      </w:r>
      <w:r w:rsidR="001E5287" w:rsidRPr="00AB72A3">
        <w:rPr>
          <w:rFonts w:ascii="Arial" w:hAnsi="Arial" w:cs="Arial"/>
          <w:i/>
          <w:iCs/>
        </w:rPr>
        <w:t>Por la cual se adopta la Política de Compras y Contratación Pública de la Subred Integrada de Servicios de Salud Sur Empresa Social del Estado”,</w:t>
      </w:r>
      <w:r w:rsidR="001E5287">
        <w:rPr>
          <w:rFonts w:ascii="Arial" w:hAnsi="Arial" w:cs="Arial"/>
        </w:rPr>
        <w:t xml:space="preserve"> en la que se establecen los procedimientos a seguir en tema de contratación, entre otros aspectos. </w:t>
      </w:r>
      <w:r w:rsidR="00AB72A3">
        <w:rPr>
          <w:rFonts w:ascii="Arial" w:hAnsi="Arial" w:cs="Arial"/>
        </w:rPr>
        <w:t>(se anexa Resolución).</w:t>
      </w:r>
    </w:p>
    <w:p w14:paraId="402AF052" w14:textId="4A5245D7" w:rsidR="00AB72A3" w:rsidRDefault="00AB72A3" w:rsidP="00CC6E2B">
      <w:pPr>
        <w:spacing w:after="0" w:line="240" w:lineRule="auto"/>
        <w:jc w:val="both"/>
        <w:rPr>
          <w:rFonts w:ascii="Arial" w:hAnsi="Arial" w:cs="Arial"/>
        </w:rPr>
      </w:pPr>
    </w:p>
    <w:p w14:paraId="0F797D3F" w14:textId="56009252" w:rsidR="00AB72A3" w:rsidRPr="00AB72A3" w:rsidRDefault="00AB72A3" w:rsidP="00AB72A3">
      <w:pPr>
        <w:ind w:left="851" w:hanging="425"/>
        <w:jc w:val="both"/>
        <w:rPr>
          <w:rFonts w:ascii="Arial" w:hAnsi="Arial" w:cs="Arial"/>
          <w:i/>
          <w:iCs/>
        </w:rPr>
      </w:pPr>
      <w:r w:rsidRPr="00AB72A3">
        <w:rPr>
          <w:rFonts w:ascii="Arial" w:hAnsi="Arial" w:cs="Arial"/>
          <w:i/>
          <w:iCs/>
        </w:rPr>
        <w:t>76. ¿Qué acciones se han adelantado en cumplimiento del fallo de la Corte Constitucional T236 de 2023 que exige condiciones dignas y no discriminatorias para contratistas en el sector público?</w:t>
      </w:r>
      <w:r>
        <w:rPr>
          <w:rFonts w:ascii="Arial" w:hAnsi="Arial" w:cs="Arial"/>
          <w:i/>
          <w:iCs/>
        </w:rPr>
        <w:t>”</w:t>
      </w:r>
    </w:p>
    <w:p w14:paraId="4FEB8645" w14:textId="77777777" w:rsidR="00AB72A3" w:rsidRDefault="00AB72A3" w:rsidP="00AB72A3">
      <w:pPr>
        <w:spacing w:after="0" w:line="240" w:lineRule="auto"/>
        <w:ind w:left="993" w:hanging="426"/>
        <w:jc w:val="both"/>
        <w:rPr>
          <w:rFonts w:ascii="Arial" w:hAnsi="Arial" w:cs="Arial"/>
          <w:i/>
          <w:iCs/>
        </w:rPr>
      </w:pPr>
    </w:p>
    <w:p w14:paraId="00BB6EC4" w14:textId="77777777" w:rsidR="00AB72A3" w:rsidRDefault="00AB72A3" w:rsidP="00AB72A3">
      <w:pPr>
        <w:spacing w:after="0" w:line="240" w:lineRule="auto"/>
        <w:ind w:left="993" w:hanging="426"/>
        <w:jc w:val="both"/>
        <w:rPr>
          <w:rFonts w:ascii="Arial" w:hAnsi="Arial" w:cs="Arial"/>
          <w:i/>
          <w:iCs/>
        </w:rPr>
      </w:pPr>
    </w:p>
    <w:p w14:paraId="3DA8CAD1" w14:textId="77777777" w:rsidR="00AB72A3" w:rsidRDefault="00AB72A3" w:rsidP="00AB72A3">
      <w:pPr>
        <w:spacing w:after="0" w:line="240" w:lineRule="auto"/>
        <w:ind w:left="993" w:hanging="426"/>
        <w:jc w:val="both"/>
        <w:rPr>
          <w:rFonts w:ascii="Arial" w:hAnsi="Arial" w:cs="Arial"/>
          <w:i/>
          <w:iCs/>
        </w:rPr>
      </w:pPr>
    </w:p>
    <w:p w14:paraId="59659AF6" w14:textId="30A768EF" w:rsidR="00AB72A3" w:rsidRDefault="00446BF6" w:rsidP="00AB72A3">
      <w:pPr>
        <w:jc w:val="both"/>
        <w:rPr>
          <w:rFonts w:ascii="Arial" w:hAnsi="Arial" w:cs="Arial"/>
          <w:i/>
          <w:iCs/>
        </w:rPr>
      </w:pPr>
      <w:r w:rsidRPr="00F61455">
        <w:rPr>
          <w:rFonts w:ascii="Arial" w:hAnsi="Arial" w:cs="Arial"/>
          <w:b/>
          <w:bCs/>
        </w:rPr>
        <w:t>Respuesta</w:t>
      </w:r>
      <w:r w:rsidRPr="00A06622">
        <w:rPr>
          <w:rFonts w:ascii="Arial" w:hAnsi="Arial" w:cs="Arial"/>
        </w:rPr>
        <w:t>:</w:t>
      </w:r>
      <w:r w:rsidR="00AB72A3">
        <w:rPr>
          <w:rFonts w:ascii="Arial" w:hAnsi="Arial" w:cs="Arial"/>
        </w:rPr>
        <w:t xml:space="preserve"> Al remitirnos a la Sentencia T-236 de 2023</w:t>
      </w:r>
      <w:r w:rsidR="00AB72A3" w:rsidRPr="00CC5D5F">
        <w:rPr>
          <w:rFonts w:ascii="Arial" w:hAnsi="Arial" w:cs="Arial"/>
        </w:rPr>
        <w:t xml:space="preserve">, se advierte que </w:t>
      </w:r>
      <w:r w:rsidR="00D50FA9">
        <w:rPr>
          <w:rFonts w:ascii="Arial" w:hAnsi="Arial" w:cs="Arial"/>
        </w:rPr>
        <w:t>el pro</w:t>
      </w:r>
      <w:r w:rsidR="00AB72A3" w:rsidRPr="00CC5D5F">
        <w:rPr>
          <w:rFonts w:ascii="Arial" w:hAnsi="Arial" w:cs="Arial"/>
        </w:rPr>
        <w:t xml:space="preserve">nunciamiento es frente </w:t>
      </w:r>
      <w:proofErr w:type="gramStart"/>
      <w:r w:rsidR="00AB72A3" w:rsidRPr="00CC5D5F">
        <w:rPr>
          <w:rFonts w:ascii="Arial" w:hAnsi="Arial" w:cs="Arial"/>
        </w:rPr>
        <w:t xml:space="preserve">a </w:t>
      </w:r>
      <w:r w:rsidR="00AB72A3">
        <w:rPr>
          <w:rFonts w:ascii="Arial" w:hAnsi="Arial" w:cs="Arial"/>
        </w:rPr>
        <w:t>:</w:t>
      </w:r>
      <w:proofErr w:type="gramEnd"/>
      <w:r w:rsidR="00AB72A3">
        <w:rPr>
          <w:rFonts w:ascii="Arial" w:hAnsi="Arial" w:cs="Arial"/>
        </w:rPr>
        <w:t xml:space="preserve"> </w:t>
      </w:r>
      <w:r w:rsidR="00AB72A3" w:rsidRPr="00CC5D5F">
        <w:rPr>
          <w:rFonts w:ascii="Arial" w:hAnsi="Arial" w:cs="Arial"/>
          <w:i/>
          <w:iCs/>
          <w:color w:val="000000"/>
          <w:shd w:val="clear" w:color="auto" w:fill="FFFFFF"/>
        </w:rPr>
        <w:t>“(A) el derecho a la identidad de género; (B) el goce efectivo del derecho a la identidad de género en el ámbito laboral; y, (C) el deber judicial de adoptar una perspectiva de género en el análisis de actos de discriminación contra una mujer trans</w:t>
      </w:r>
      <w:r w:rsidR="00D50FA9">
        <w:rPr>
          <w:rFonts w:ascii="Arial" w:hAnsi="Arial" w:cs="Arial"/>
          <w:i/>
          <w:iCs/>
          <w:color w:val="000000"/>
          <w:shd w:val="clear" w:color="auto" w:fill="FFFFFF"/>
        </w:rPr>
        <w:t xml:space="preserve"> (…)</w:t>
      </w:r>
      <w:r w:rsidR="00AB72A3" w:rsidRPr="00CC5D5F">
        <w:rPr>
          <w:rFonts w:ascii="Arial" w:hAnsi="Arial" w:cs="Arial"/>
          <w:i/>
          <w:iCs/>
        </w:rPr>
        <w:t>”</w:t>
      </w:r>
    </w:p>
    <w:p w14:paraId="1B31C23A" w14:textId="780D6C4B" w:rsidR="00AB72A3" w:rsidRDefault="00AB72A3" w:rsidP="00AB72A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Conforme a lo anterior, es claro que en dicha sentencia se trató un caso particular y la decisión que se adopta es sobre el mismo, situación que en ningún momento se ha presentado en la Subred Integrada de Servicios de Salud Sur E.S.E.</w:t>
      </w:r>
    </w:p>
    <w:p w14:paraId="380889B9" w14:textId="55B2D3F3" w:rsidR="008D38E8" w:rsidRDefault="008D38E8" w:rsidP="00AB72A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 otra </w:t>
      </w:r>
      <w:proofErr w:type="gramStart"/>
      <w:r>
        <w:rPr>
          <w:rFonts w:ascii="Arial" w:hAnsi="Arial" w:cs="Arial"/>
        </w:rPr>
        <w:t>parte</w:t>
      </w:r>
      <w:proofErr w:type="gramEnd"/>
      <w:r>
        <w:rPr>
          <w:rFonts w:ascii="Arial" w:hAnsi="Arial" w:cs="Arial"/>
        </w:rPr>
        <w:t xml:space="preserve"> es importante informar que en la Subred Integrada de Servicios de Salud Sur E.S.E, siempre se ha difundido el buen trato tanto a funcionarios como </w:t>
      </w:r>
      <w:proofErr w:type="spellStart"/>
      <w:r>
        <w:rPr>
          <w:rFonts w:ascii="Arial" w:hAnsi="Arial" w:cs="Arial"/>
        </w:rPr>
        <w:t>a</w:t>
      </w:r>
      <w:proofErr w:type="spellEnd"/>
      <w:r>
        <w:rPr>
          <w:rFonts w:ascii="Arial" w:hAnsi="Arial" w:cs="Arial"/>
        </w:rPr>
        <w:t xml:space="preserve"> contratistas, sin distinción alguna, garantizando el derecho a la igualdad, dignidad humana y evitando </w:t>
      </w:r>
      <w:r w:rsidR="00D50FA9">
        <w:rPr>
          <w:rFonts w:ascii="Arial" w:hAnsi="Arial" w:cs="Arial"/>
        </w:rPr>
        <w:t>la</w:t>
      </w:r>
      <w:r>
        <w:rPr>
          <w:rFonts w:ascii="Arial" w:hAnsi="Arial" w:cs="Arial"/>
        </w:rPr>
        <w:t xml:space="preserve"> discriminación</w:t>
      </w:r>
      <w:r w:rsidR="00D50FA9">
        <w:rPr>
          <w:rFonts w:ascii="Arial" w:hAnsi="Arial" w:cs="Arial"/>
        </w:rPr>
        <w:t>.</w:t>
      </w:r>
    </w:p>
    <w:p w14:paraId="36006DFC" w14:textId="6B6E4668" w:rsidR="008D38E8" w:rsidRPr="00CC5D5F" w:rsidRDefault="008D38E8" w:rsidP="00AB72A3">
      <w:pPr>
        <w:jc w:val="both"/>
        <w:rPr>
          <w:rFonts w:ascii="Arial" w:hAnsi="Arial" w:cs="Arial"/>
        </w:rPr>
      </w:pPr>
    </w:p>
    <w:p w14:paraId="77F6DA37" w14:textId="77777777" w:rsidR="00AB72A3" w:rsidRPr="00CC5D5F" w:rsidRDefault="00AB72A3" w:rsidP="00AB72A3">
      <w:pPr>
        <w:jc w:val="both"/>
        <w:rPr>
          <w:rFonts w:ascii="Arial" w:hAnsi="Arial" w:cs="Arial"/>
        </w:rPr>
      </w:pPr>
    </w:p>
    <w:p w14:paraId="778D2495" w14:textId="541E60E6" w:rsidR="00AB72A3" w:rsidRDefault="00AB72A3" w:rsidP="00434604">
      <w:pPr>
        <w:spacing w:after="0" w:line="240" w:lineRule="auto"/>
        <w:jc w:val="both"/>
        <w:rPr>
          <w:rFonts w:ascii="Arial" w:hAnsi="Arial" w:cs="Arial"/>
        </w:rPr>
      </w:pPr>
    </w:p>
    <w:p w14:paraId="21148A7D" w14:textId="77777777" w:rsidR="00AB72A3" w:rsidRDefault="00AB72A3" w:rsidP="00434604">
      <w:pPr>
        <w:spacing w:after="0" w:line="240" w:lineRule="auto"/>
        <w:jc w:val="both"/>
        <w:rPr>
          <w:rFonts w:ascii="Arial" w:hAnsi="Arial" w:cs="Arial"/>
        </w:rPr>
      </w:pPr>
    </w:p>
    <w:p w14:paraId="7F3270E2" w14:textId="2C11AF29" w:rsidR="00F66915" w:rsidRDefault="00F66915" w:rsidP="00434604">
      <w:pPr>
        <w:spacing w:after="0" w:line="240" w:lineRule="auto"/>
        <w:jc w:val="both"/>
        <w:rPr>
          <w:rFonts w:ascii="Arial" w:hAnsi="Arial" w:cs="Arial"/>
        </w:rPr>
      </w:pPr>
    </w:p>
    <w:p w14:paraId="3D7971E4" w14:textId="77777777" w:rsidR="00AB72A3" w:rsidRDefault="00AB72A3" w:rsidP="00434604">
      <w:pPr>
        <w:spacing w:after="0" w:line="240" w:lineRule="auto"/>
        <w:jc w:val="both"/>
        <w:rPr>
          <w:rFonts w:ascii="Arial" w:hAnsi="Arial" w:cs="Arial"/>
        </w:rPr>
      </w:pPr>
    </w:p>
    <w:sectPr w:rsidR="00AB72A3" w:rsidSect="00A41C92">
      <w:headerReference w:type="default" r:id="rId7"/>
      <w:footerReference w:type="default" r:id="rId8"/>
      <w:pgSz w:w="12240" w:h="15840"/>
      <w:pgMar w:top="1701" w:right="1701" w:bottom="1417" w:left="1701" w:header="241" w:footer="54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EA1AC" w14:textId="77777777" w:rsidR="002B6DEF" w:rsidRDefault="002B6DEF">
      <w:pPr>
        <w:spacing w:after="0" w:line="240" w:lineRule="auto"/>
      </w:pPr>
      <w:r>
        <w:separator/>
      </w:r>
    </w:p>
  </w:endnote>
  <w:endnote w:type="continuationSeparator" w:id="0">
    <w:p w14:paraId="424DDA88" w14:textId="77777777" w:rsidR="002B6DEF" w:rsidRDefault="002B6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B058D" w14:textId="4DED24C5" w:rsidR="00FC0F98" w:rsidRPr="007553F9" w:rsidRDefault="00DE22B3" w:rsidP="00DE22B3">
    <w:pPr>
      <w:pStyle w:val="Piedepgina"/>
      <w:ind w:firstLine="4248"/>
      <w:jc w:val="both"/>
      <w:rPr>
        <w:lang w:val="es-MX"/>
      </w:rPr>
    </w:pPr>
    <w:r>
      <w:rPr>
        <w:noProof/>
        <w:lang w:eastAsia="es-CO"/>
      </w:rPr>
      <w:drawing>
        <wp:anchor distT="0" distB="0" distL="114300" distR="114300" simplePos="0" relativeHeight="251660288" behindDoc="0" locked="0" layoutInCell="1" allowOverlap="1" wp14:anchorId="0C9B390B" wp14:editId="54AAB882">
          <wp:simplePos x="0" y="0"/>
          <wp:positionH relativeFrom="margin">
            <wp:posOffset>-885825</wp:posOffset>
          </wp:positionH>
          <wp:positionV relativeFrom="paragraph">
            <wp:posOffset>-122187</wp:posOffset>
          </wp:positionV>
          <wp:extent cx="3493971" cy="898791"/>
          <wp:effectExtent l="0" t="0" r="0" b="3175"/>
          <wp:wrapNone/>
          <wp:docPr id="180389756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22" t="27189" r="49120" b="12867"/>
                  <a:stretch/>
                </pic:blipFill>
                <pic:spPr bwMode="auto">
                  <a:xfrm>
                    <a:off x="0" y="0"/>
                    <a:ext cx="3493971" cy="8987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CO"/>
      </w:rPr>
      <w:drawing>
        <wp:anchor distT="0" distB="0" distL="114300" distR="114300" simplePos="0" relativeHeight="251662336" behindDoc="0" locked="0" layoutInCell="1" allowOverlap="1" wp14:anchorId="77FF6AF4" wp14:editId="19B44304">
          <wp:simplePos x="0" y="0"/>
          <wp:positionH relativeFrom="margin">
            <wp:posOffset>5763260</wp:posOffset>
          </wp:positionH>
          <wp:positionV relativeFrom="paragraph">
            <wp:posOffset>-117709</wp:posOffset>
          </wp:positionV>
          <wp:extent cx="673735" cy="741146"/>
          <wp:effectExtent l="0" t="0" r="0" b="0"/>
          <wp:wrapNone/>
          <wp:docPr id="547307153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9268" t="27188" r="1622" b="25208"/>
                  <a:stretch/>
                </pic:blipFill>
                <pic:spPr bwMode="auto">
                  <a:xfrm>
                    <a:off x="0" y="0"/>
                    <a:ext cx="673735" cy="74114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CO"/>
      </w:rPr>
      <w:drawing>
        <wp:inline distT="0" distB="0" distL="0" distR="0" wp14:anchorId="35861F9B" wp14:editId="5076BA31">
          <wp:extent cx="558265" cy="558265"/>
          <wp:effectExtent l="0" t="0" r="635" b="635"/>
          <wp:docPr id="948877092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8877092" name="Imagen 94887709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5584" cy="5855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0C9CE" w14:textId="77777777" w:rsidR="002B6DEF" w:rsidRDefault="002B6DE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3EF35C0" w14:textId="77777777" w:rsidR="002B6DEF" w:rsidRDefault="002B6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B4257" w14:textId="6AFFA5C5" w:rsidR="00FC0F98" w:rsidRDefault="00A41C92" w:rsidP="0074342E">
    <w:pPr>
      <w:pStyle w:val="Encabezado"/>
      <w:jc w:val="right"/>
    </w:pPr>
    <w:r>
      <w:rPr>
        <w:noProof/>
        <w:lang w:eastAsia="es-CO"/>
      </w:rPr>
      <w:drawing>
        <wp:anchor distT="0" distB="0" distL="114300" distR="114300" simplePos="0" relativeHeight="251659264" behindDoc="0" locked="0" layoutInCell="1" allowOverlap="1" wp14:anchorId="62B24F83" wp14:editId="5415885F">
          <wp:simplePos x="0" y="0"/>
          <wp:positionH relativeFrom="margin">
            <wp:posOffset>1463040</wp:posOffset>
          </wp:positionH>
          <wp:positionV relativeFrom="paragraph">
            <wp:posOffset>284480</wp:posOffset>
          </wp:positionV>
          <wp:extent cx="2619375" cy="638175"/>
          <wp:effectExtent l="0" t="0" r="9525" b="9525"/>
          <wp:wrapSquare wrapText="bothSides"/>
          <wp:docPr id="1833049604" name="Imagen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/>
                  <a:srcRect l="31028" t="35776" r="34127" b="8676"/>
                  <a:stretch/>
                </pic:blipFill>
                <pic:spPr bwMode="auto">
                  <a:xfrm>
                    <a:off x="0" y="0"/>
                    <a:ext cx="26193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E22B3">
      <w:tab/>
    </w:r>
    <w:r w:rsidR="00DE22B3">
      <w:tab/>
    </w:r>
    <w:r w:rsidR="00DE22B3">
      <w:tab/>
    </w:r>
  </w:p>
  <w:p w14:paraId="4D09D2F8" w14:textId="77777777" w:rsidR="00D14740" w:rsidRDefault="00D14740" w:rsidP="0074342E">
    <w:pPr>
      <w:pStyle w:val="Encabezado"/>
      <w:jc w:val="right"/>
    </w:pPr>
  </w:p>
  <w:p w14:paraId="55DDC0DB" w14:textId="77777777" w:rsidR="00D14740" w:rsidRDefault="00D14740" w:rsidP="0074342E">
    <w:pPr>
      <w:pStyle w:val="Encabezado"/>
      <w:jc w:val="right"/>
    </w:pPr>
  </w:p>
  <w:p w14:paraId="2322030A" w14:textId="77777777" w:rsidR="00D14740" w:rsidRDefault="00D14740" w:rsidP="0074342E">
    <w:pPr>
      <w:pStyle w:val="Encabezado"/>
      <w:jc w:val="right"/>
    </w:pPr>
  </w:p>
  <w:p w14:paraId="6B4D3D65" w14:textId="77777777" w:rsidR="00D14740" w:rsidRDefault="00D14740" w:rsidP="00D14740">
    <w:pPr>
      <w:pStyle w:val="Encabezado"/>
      <w:jc w:val="center"/>
      <w:rPr>
        <w:rFonts w:ascii="Arial" w:hAnsi="Arial" w:cs="Arial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E6BB9"/>
    <w:multiLevelType w:val="hybridMultilevel"/>
    <w:tmpl w:val="524CB97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44B62"/>
    <w:multiLevelType w:val="hybridMultilevel"/>
    <w:tmpl w:val="03A8C71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8497E"/>
    <w:multiLevelType w:val="hybridMultilevel"/>
    <w:tmpl w:val="20A8400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8F45FC"/>
    <w:multiLevelType w:val="hybridMultilevel"/>
    <w:tmpl w:val="2A72CAA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8525EE"/>
    <w:multiLevelType w:val="hybridMultilevel"/>
    <w:tmpl w:val="0616DC4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63E34"/>
    <w:multiLevelType w:val="hybridMultilevel"/>
    <w:tmpl w:val="524CB97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B33A9F"/>
    <w:multiLevelType w:val="hybridMultilevel"/>
    <w:tmpl w:val="415CD32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42C0"/>
    <w:rsid w:val="0000392F"/>
    <w:rsid w:val="00023552"/>
    <w:rsid w:val="0004564F"/>
    <w:rsid w:val="00061073"/>
    <w:rsid w:val="00065140"/>
    <w:rsid w:val="00066D42"/>
    <w:rsid w:val="00073F4D"/>
    <w:rsid w:val="0007502F"/>
    <w:rsid w:val="00075241"/>
    <w:rsid w:val="00082A1C"/>
    <w:rsid w:val="00083F32"/>
    <w:rsid w:val="00084A8E"/>
    <w:rsid w:val="000C4557"/>
    <w:rsid w:val="000D723B"/>
    <w:rsid w:val="000E76D8"/>
    <w:rsid w:val="000F4A9A"/>
    <w:rsid w:val="000F7B39"/>
    <w:rsid w:val="001065B3"/>
    <w:rsid w:val="001449C9"/>
    <w:rsid w:val="001453D4"/>
    <w:rsid w:val="0015350E"/>
    <w:rsid w:val="00173BC2"/>
    <w:rsid w:val="00197F44"/>
    <w:rsid w:val="001A3264"/>
    <w:rsid w:val="001D2D99"/>
    <w:rsid w:val="001E5287"/>
    <w:rsid w:val="001F077D"/>
    <w:rsid w:val="001F7E60"/>
    <w:rsid w:val="002028B9"/>
    <w:rsid w:val="00224642"/>
    <w:rsid w:val="00272663"/>
    <w:rsid w:val="00283B6D"/>
    <w:rsid w:val="002B0222"/>
    <w:rsid w:val="002B5C1E"/>
    <w:rsid w:val="002B6DEF"/>
    <w:rsid w:val="002D1A2D"/>
    <w:rsid w:val="002D2FCF"/>
    <w:rsid w:val="002D5F97"/>
    <w:rsid w:val="002F057D"/>
    <w:rsid w:val="00327912"/>
    <w:rsid w:val="00355CB4"/>
    <w:rsid w:val="00377F63"/>
    <w:rsid w:val="0038640F"/>
    <w:rsid w:val="00390BD5"/>
    <w:rsid w:val="003B193E"/>
    <w:rsid w:val="003F35EC"/>
    <w:rsid w:val="003F4A78"/>
    <w:rsid w:val="00415094"/>
    <w:rsid w:val="00425484"/>
    <w:rsid w:val="0042739B"/>
    <w:rsid w:val="00434604"/>
    <w:rsid w:val="004418F2"/>
    <w:rsid w:val="00446BF6"/>
    <w:rsid w:val="00475543"/>
    <w:rsid w:val="00476468"/>
    <w:rsid w:val="004A47DC"/>
    <w:rsid w:val="004A6F57"/>
    <w:rsid w:val="004B792B"/>
    <w:rsid w:val="004C663C"/>
    <w:rsid w:val="00507EB8"/>
    <w:rsid w:val="00511D63"/>
    <w:rsid w:val="00517046"/>
    <w:rsid w:val="00521627"/>
    <w:rsid w:val="00544E69"/>
    <w:rsid w:val="00567F39"/>
    <w:rsid w:val="00570292"/>
    <w:rsid w:val="005A1FB0"/>
    <w:rsid w:val="005B75B6"/>
    <w:rsid w:val="005B796A"/>
    <w:rsid w:val="005C2FB2"/>
    <w:rsid w:val="005C45A2"/>
    <w:rsid w:val="005C7CA1"/>
    <w:rsid w:val="005E231A"/>
    <w:rsid w:val="005F4DE7"/>
    <w:rsid w:val="006302D2"/>
    <w:rsid w:val="006562C4"/>
    <w:rsid w:val="00672FC6"/>
    <w:rsid w:val="00681D5B"/>
    <w:rsid w:val="00690F5B"/>
    <w:rsid w:val="00693A46"/>
    <w:rsid w:val="006A516F"/>
    <w:rsid w:val="006B6C06"/>
    <w:rsid w:val="006E446A"/>
    <w:rsid w:val="007044BB"/>
    <w:rsid w:val="0070601A"/>
    <w:rsid w:val="00732A8E"/>
    <w:rsid w:val="00733505"/>
    <w:rsid w:val="0074342E"/>
    <w:rsid w:val="007553F9"/>
    <w:rsid w:val="00767C73"/>
    <w:rsid w:val="007768E7"/>
    <w:rsid w:val="00797710"/>
    <w:rsid w:val="007C3C34"/>
    <w:rsid w:val="007D091B"/>
    <w:rsid w:val="007D6149"/>
    <w:rsid w:val="007E2F46"/>
    <w:rsid w:val="007F24BE"/>
    <w:rsid w:val="008121C5"/>
    <w:rsid w:val="00832A00"/>
    <w:rsid w:val="00836D50"/>
    <w:rsid w:val="00854F65"/>
    <w:rsid w:val="00862B75"/>
    <w:rsid w:val="008C16CF"/>
    <w:rsid w:val="008C4F64"/>
    <w:rsid w:val="008D1FE2"/>
    <w:rsid w:val="008D38E8"/>
    <w:rsid w:val="008E35FE"/>
    <w:rsid w:val="008F3F92"/>
    <w:rsid w:val="00902A05"/>
    <w:rsid w:val="00915A9D"/>
    <w:rsid w:val="00935809"/>
    <w:rsid w:val="009456DA"/>
    <w:rsid w:val="00970BCA"/>
    <w:rsid w:val="00971C06"/>
    <w:rsid w:val="00977AE6"/>
    <w:rsid w:val="00983D8A"/>
    <w:rsid w:val="009A1F0B"/>
    <w:rsid w:val="009A44A2"/>
    <w:rsid w:val="009A51B4"/>
    <w:rsid w:val="009B294E"/>
    <w:rsid w:val="009C1C57"/>
    <w:rsid w:val="009D4255"/>
    <w:rsid w:val="009D66E9"/>
    <w:rsid w:val="009E62FF"/>
    <w:rsid w:val="009F645A"/>
    <w:rsid w:val="00A00C4F"/>
    <w:rsid w:val="00A00FDE"/>
    <w:rsid w:val="00A05608"/>
    <w:rsid w:val="00A06622"/>
    <w:rsid w:val="00A17F51"/>
    <w:rsid w:val="00A3509C"/>
    <w:rsid w:val="00A41C92"/>
    <w:rsid w:val="00A5290E"/>
    <w:rsid w:val="00A57477"/>
    <w:rsid w:val="00A70C12"/>
    <w:rsid w:val="00A74E2C"/>
    <w:rsid w:val="00A75639"/>
    <w:rsid w:val="00A83D05"/>
    <w:rsid w:val="00A879CF"/>
    <w:rsid w:val="00A95BB1"/>
    <w:rsid w:val="00A95F2A"/>
    <w:rsid w:val="00AA6B01"/>
    <w:rsid w:val="00AA6C35"/>
    <w:rsid w:val="00AB72A3"/>
    <w:rsid w:val="00AF3B75"/>
    <w:rsid w:val="00AF60FA"/>
    <w:rsid w:val="00B11D7A"/>
    <w:rsid w:val="00B12247"/>
    <w:rsid w:val="00B36595"/>
    <w:rsid w:val="00B37265"/>
    <w:rsid w:val="00B51B6E"/>
    <w:rsid w:val="00B5595D"/>
    <w:rsid w:val="00B75C1D"/>
    <w:rsid w:val="00B805A7"/>
    <w:rsid w:val="00B83353"/>
    <w:rsid w:val="00B84E7D"/>
    <w:rsid w:val="00BB36C9"/>
    <w:rsid w:val="00BB6C97"/>
    <w:rsid w:val="00BC7AED"/>
    <w:rsid w:val="00BD119C"/>
    <w:rsid w:val="00BD1EE6"/>
    <w:rsid w:val="00BD4E93"/>
    <w:rsid w:val="00BD6937"/>
    <w:rsid w:val="00C07317"/>
    <w:rsid w:val="00C54C5B"/>
    <w:rsid w:val="00C616AE"/>
    <w:rsid w:val="00C64C19"/>
    <w:rsid w:val="00C77AEA"/>
    <w:rsid w:val="00C80C9A"/>
    <w:rsid w:val="00C818CD"/>
    <w:rsid w:val="00C83554"/>
    <w:rsid w:val="00C84BDE"/>
    <w:rsid w:val="00CA1B1B"/>
    <w:rsid w:val="00CA3222"/>
    <w:rsid w:val="00CC6E2B"/>
    <w:rsid w:val="00CC77FF"/>
    <w:rsid w:val="00CD02F0"/>
    <w:rsid w:val="00CD6E63"/>
    <w:rsid w:val="00CE42D0"/>
    <w:rsid w:val="00CE5889"/>
    <w:rsid w:val="00CF116C"/>
    <w:rsid w:val="00CF42C0"/>
    <w:rsid w:val="00D01687"/>
    <w:rsid w:val="00D02183"/>
    <w:rsid w:val="00D14740"/>
    <w:rsid w:val="00D22009"/>
    <w:rsid w:val="00D24519"/>
    <w:rsid w:val="00D40553"/>
    <w:rsid w:val="00D50FA9"/>
    <w:rsid w:val="00D63D2F"/>
    <w:rsid w:val="00D656EE"/>
    <w:rsid w:val="00D6659F"/>
    <w:rsid w:val="00D73B94"/>
    <w:rsid w:val="00D74159"/>
    <w:rsid w:val="00D77741"/>
    <w:rsid w:val="00D80EC6"/>
    <w:rsid w:val="00D91B72"/>
    <w:rsid w:val="00DB51F0"/>
    <w:rsid w:val="00DE22B3"/>
    <w:rsid w:val="00DF65B7"/>
    <w:rsid w:val="00DF77FA"/>
    <w:rsid w:val="00E04A76"/>
    <w:rsid w:val="00E04A7A"/>
    <w:rsid w:val="00E16D54"/>
    <w:rsid w:val="00E26433"/>
    <w:rsid w:val="00E40900"/>
    <w:rsid w:val="00E43A57"/>
    <w:rsid w:val="00E47ED3"/>
    <w:rsid w:val="00E63FD2"/>
    <w:rsid w:val="00E6589E"/>
    <w:rsid w:val="00E66C29"/>
    <w:rsid w:val="00E74125"/>
    <w:rsid w:val="00E77BAD"/>
    <w:rsid w:val="00E843C3"/>
    <w:rsid w:val="00E970D1"/>
    <w:rsid w:val="00EC3637"/>
    <w:rsid w:val="00EC781D"/>
    <w:rsid w:val="00EF4B85"/>
    <w:rsid w:val="00F1004B"/>
    <w:rsid w:val="00F15ECE"/>
    <w:rsid w:val="00F234ED"/>
    <w:rsid w:val="00F3439F"/>
    <w:rsid w:val="00F549CB"/>
    <w:rsid w:val="00F60675"/>
    <w:rsid w:val="00F61455"/>
    <w:rsid w:val="00F66915"/>
    <w:rsid w:val="00F85C35"/>
    <w:rsid w:val="00F91FB0"/>
    <w:rsid w:val="00F95597"/>
    <w:rsid w:val="00FA052B"/>
    <w:rsid w:val="00FA2C3E"/>
    <w:rsid w:val="00FB2338"/>
    <w:rsid w:val="00FC0F98"/>
    <w:rsid w:val="00FD3A47"/>
    <w:rsid w:val="00FF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97F850"/>
  <w15:docId w15:val="{32CE81E1-3D4C-4B69-8E53-4DF34F58D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s-CO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2A1C"/>
    <w:pPr>
      <w:suppressAutoHyphens/>
    </w:p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66C2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0560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</w:style>
  <w:style w:type="paragraph" w:styleId="Piedepgina">
    <w:name w:val="footer"/>
    <w:basedOn w:val="Normal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</w:style>
  <w:style w:type="paragraph" w:styleId="Sinespaciado">
    <w:name w:val="No Spacing"/>
    <w:uiPriority w:val="1"/>
    <w:qFormat/>
    <w:pPr>
      <w:suppressAutoHyphens/>
      <w:spacing w:after="0" w:line="240" w:lineRule="auto"/>
    </w:pPr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80E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80EC6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D021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F1004B"/>
    <w:rPr>
      <w:color w:val="0000FF"/>
      <w:u w:val="single"/>
    </w:rPr>
  </w:style>
  <w:style w:type="paragraph" w:styleId="Prrafodelista">
    <w:name w:val="List Paragraph"/>
    <w:basedOn w:val="Normal"/>
    <w:link w:val="PrrafodelistaCar"/>
    <w:uiPriority w:val="34"/>
    <w:qFormat/>
    <w:rsid w:val="00F1004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C45A2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es-CO"/>
    </w:rPr>
  </w:style>
  <w:style w:type="character" w:customStyle="1" w:styleId="markedcontent">
    <w:name w:val="markedcontent"/>
    <w:basedOn w:val="Fuentedeprrafopredeter"/>
    <w:rsid w:val="005C45A2"/>
  </w:style>
  <w:style w:type="character" w:customStyle="1" w:styleId="PrrafodelistaCar">
    <w:name w:val="Párrafo de lista Car"/>
    <w:link w:val="Prrafodelista"/>
    <w:uiPriority w:val="34"/>
    <w:locked/>
    <w:rsid w:val="00B51B6E"/>
  </w:style>
  <w:style w:type="character" w:customStyle="1" w:styleId="Ttulo2Car">
    <w:name w:val="Título 2 Car"/>
    <w:basedOn w:val="Fuentedeprrafopredeter"/>
    <w:link w:val="Ttulo2"/>
    <w:uiPriority w:val="9"/>
    <w:rsid w:val="00E66C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Mencinsinresolver">
    <w:name w:val="Unresolved Mention"/>
    <w:basedOn w:val="Fuentedeprrafopredeter"/>
    <w:uiPriority w:val="99"/>
    <w:semiHidden/>
    <w:unhideWhenUsed/>
    <w:rsid w:val="00E66C29"/>
    <w:rPr>
      <w:color w:val="605E5C"/>
      <w:shd w:val="clear" w:color="auto" w:fill="E1DFDD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0560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Default">
    <w:name w:val="Default"/>
    <w:rsid w:val="00082A1C"/>
    <w:pPr>
      <w:autoSpaceDE w:val="0"/>
      <w:adjustRightInd w:val="0"/>
      <w:spacing w:after="0" w:line="240" w:lineRule="auto"/>
      <w:textAlignment w:val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6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45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93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96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309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147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052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206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9115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9513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1758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4469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415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0382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5420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43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227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0078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2754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912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7503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8390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4675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7370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8018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7296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87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7821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9603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2806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949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708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6548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1518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8145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656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8805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71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5304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6879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7666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986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7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9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1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499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ADMMQU03</dc:creator>
  <dc:description/>
  <cp:lastModifiedBy>LENOVO THINKCENTRE</cp:lastModifiedBy>
  <cp:revision>18</cp:revision>
  <cp:lastPrinted>2025-01-23T21:15:00Z</cp:lastPrinted>
  <dcterms:created xsi:type="dcterms:W3CDTF">2025-05-23T16:37:00Z</dcterms:created>
  <dcterms:modified xsi:type="dcterms:W3CDTF">2025-05-23T18:57:00Z</dcterms:modified>
</cp:coreProperties>
</file>